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1E4" w:rsidRDefault="00C451E4" w:rsidP="00A54C91">
      <w:pPr>
        <w:spacing w:after="0" w:line="240" w:lineRule="auto"/>
        <w:contextualSpacing/>
        <w:jc w:val="both"/>
      </w:pPr>
      <w:r>
        <w:rPr>
          <w:rFonts w:ascii="Times New Roman" w:hAnsi="Times New Roman"/>
          <w:b/>
          <w:bCs/>
          <w:sz w:val="28"/>
          <w:szCs w:val="28"/>
        </w:rPr>
        <w:t>Область науки:</w:t>
      </w:r>
      <w:r>
        <w:t xml:space="preserve"> </w:t>
      </w:r>
    </w:p>
    <w:p w:rsidR="00C451E4" w:rsidRDefault="00C451E4" w:rsidP="00A54C91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Style w:val="2"/>
          <w:rFonts w:eastAsia="Calibri"/>
        </w:rPr>
        <w:t>1. Естественные науки</w:t>
      </w:r>
    </w:p>
    <w:p w:rsidR="00A54C91" w:rsidRDefault="00A54C91" w:rsidP="00A54C91">
      <w:pPr>
        <w:spacing w:after="0" w:line="240" w:lineRule="auto"/>
        <w:contextualSpacing/>
        <w:rPr>
          <w:rStyle w:val="2"/>
          <w:rFonts w:eastAsia="Calibri"/>
          <w:b/>
          <w:bCs/>
        </w:rPr>
      </w:pPr>
    </w:p>
    <w:p w:rsidR="00C451E4" w:rsidRDefault="00C451E4" w:rsidP="00A54C91">
      <w:pPr>
        <w:spacing w:after="0" w:line="240" w:lineRule="auto"/>
        <w:contextualSpacing/>
        <w:rPr>
          <w:rStyle w:val="2"/>
          <w:rFonts w:eastAsia="Calibri"/>
        </w:rPr>
      </w:pPr>
      <w:r>
        <w:rPr>
          <w:rStyle w:val="2"/>
          <w:rFonts w:eastAsia="Calibri"/>
          <w:b/>
          <w:bCs/>
        </w:rPr>
        <w:t>Группа научных специальностей:</w:t>
      </w:r>
    </w:p>
    <w:p w:rsidR="00C451E4" w:rsidRPr="00657955" w:rsidRDefault="00C451E4" w:rsidP="00A54C91">
      <w:pPr>
        <w:spacing w:after="0" w:line="240" w:lineRule="auto"/>
        <w:contextualSpacing/>
        <w:rPr>
          <w:rStyle w:val="2"/>
          <w:rFonts w:eastAsia="Calibri"/>
          <w:color w:val="auto"/>
        </w:rPr>
      </w:pPr>
      <w:r>
        <w:rPr>
          <w:rStyle w:val="2"/>
          <w:rFonts w:eastAsia="Calibri"/>
        </w:rPr>
        <w:t xml:space="preserve">1.5. </w:t>
      </w:r>
      <w:r w:rsidRPr="00657955">
        <w:rPr>
          <w:rStyle w:val="2"/>
          <w:rFonts w:eastAsia="Calibri"/>
          <w:color w:val="auto"/>
        </w:rPr>
        <w:t>Биологические науки</w:t>
      </w:r>
    </w:p>
    <w:p w:rsidR="00A54C91" w:rsidRDefault="00A54C91" w:rsidP="00A54C91">
      <w:pPr>
        <w:spacing w:after="0" w:line="240" w:lineRule="auto"/>
        <w:contextualSpacing/>
        <w:jc w:val="both"/>
        <w:rPr>
          <w:rStyle w:val="2"/>
          <w:rFonts w:eastAsia="Calibri"/>
          <w:b/>
          <w:bCs/>
        </w:rPr>
      </w:pPr>
      <w:bookmarkStart w:id="0" w:name="_Hlk70533776"/>
    </w:p>
    <w:p w:rsidR="00C451E4" w:rsidRDefault="00C451E4" w:rsidP="00A54C91">
      <w:pPr>
        <w:spacing w:after="0" w:line="240" w:lineRule="auto"/>
        <w:contextualSpacing/>
        <w:jc w:val="both"/>
        <w:rPr>
          <w:rStyle w:val="2"/>
          <w:rFonts w:eastAsia="Calibri"/>
          <w:b/>
          <w:bCs/>
        </w:rPr>
      </w:pPr>
      <w:r>
        <w:rPr>
          <w:rStyle w:val="2"/>
          <w:rFonts w:eastAsia="Calibri"/>
          <w:b/>
          <w:bCs/>
        </w:rPr>
        <w:t>Наименование отрасли науки, по которой присуждаются ученые степени:</w:t>
      </w:r>
    </w:p>
    <w:bookmarkEnd w:id="0"/>
    <w:p w:rsidR="00C451E4" w:rsidRDefault="00C451E4" w:rsidP="00A54C91">
      <w:pPr>
        <w:spacing w:after="0" w:line="240" w:lineRule="auto"/>
        <w:contextualSpacing/>
        <w:rPr>
          <w:rStyle w:val="2"/>
          <w:rFonts w:eastAsia="Calibri"/>
        </w:rPr>
      </w:pPr>
      <w:r>
        <w:rPr>
          <w:rStyle w:val="2"/>
          <w:rFonts w:eastAsia="Calibri"/>
        </w:rPr>
        <w:t xml:space="preserve">биологические науки </w:t>
      </w:r>
    </w:p>
    <w:p w:rsidR="00C451E4" w:rsidRDefault="00C451E4" w:rsidP="00A54C91">
      <w:pPr>
        <w:spacing w:after="0" w:line="240" w:lineRule="auto"/>
        <w:contextualSpacing/>
        <w:rPr>
          <w:rStyle w:val="2"/>
          <w:rFonts w:eastAsia="Calibri"/>
        </w:rPr>
      </w:pPr>
      <w:r>
        <w:rPr>
          <w:rStyle w:val="2"/>
          <w:rFonts w:eastAsia="Calibri"/>
        </w:rPr>
        <w:t xml:space="preserve">ветеринарные науки </w:t>
      </w:r>
    </w:p>
    <w:p w:rsidR="00C451E4" w:rsidRDefault="00C451E4" w:rsidP="00A54C91">
      <w:pPr>
        <w:spacing w:after="0" w:line="240" w:lineRule="auto"/>
        <w:contextualSpacing/>
      </w:pPr>
      <w:r>
        <w:rPr>
          <w:rStyle w:val="2"/>
          <w:rFonts w:eastAsia="Calibri"/>
        </w:rPr>
        <w:t>медицинские науки</w:t>
      </w:r>
    </w:p>
    <w:p w:rsidR="00A54C91" w:rsidRDefault="00A54C91" w:rsidP="00A54C91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451E4" w:rsidRDefault="00C451E4" w:rsidP="00A54C91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Шифр научной специальности:</w:t>
      </w:r>
    </w:p>
    <w:p w:rsidR="00C451E4" w:rsidRPr="00B97009" w:rsidRDefault="00C451E4" w:rsidP="00A54C91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B97009">
        <w:rPr>
          <w:rFonts w:ascii="Times New Roman" w:hAnsi="Times New Roman"/>
          <w:bCs/>
          <w:sz w:val="28"/>
          <w:szCs w:val="28"/>
        </w:rPr>
        <w:t>1.5.17.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Паразитология</w:t>
      </w:r>
    </w:p>
    <w:p w:rsidR="00A54C91" w:rsidRDefault="00A54C91" w:rsidP="00A54C91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451E4" w:rsidRPr="00126CA1" w:rsidRDefault="00C451E4" w:rsidP="00A54C91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126CA1">
        <w:rPr>
          <w:rFonts w:ascii="Times New Roman" w:hAnsi="Times New Roman"/>
          <w:b/>
          <w:bCs/>
          <w:sz w:val="28"/>
          <w:szCs w:val="28"/>
        </w:rPr>
        <w:t>Направления исследований:</w:t>
      </w:r>
    </w:p>
    <w:p w:rsidR="00C451E4" w:rsidRPr="00126CA1" w:rsidRDefault="00C451E4" w:rsidP="00A54C9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26CA1">
        <w:rPr>
          <w:rFonts w:ascii="Times New Roman" w:hAnsi="Times New Roman"/>
          <w:sz w:val="28"/>
          <w:szCs w:val="28"/>
        </w:rPr>
        <w:t xml:space="preserve">1. </w:t>
      </w:r>
      <w:r w:rsidR="00657955" w:rsidRPr="00126CA1">
        <w:rPr>
          <w:rFonts w:ascii="Times New Roman" w:hAnsi="Times New Roman"/>
          <w:sz w:val="28"/>
          <w:szCs w:val="28"/>
        </w:rPr>
        <w:t xml:space="preserve">Изучение различных аспектов существования паразитических организмов, под которыми </w:t>
      </w:r>
      <w:r w:rsidR="00657955" w:rsidRPr="00126C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понимаются одноклеточные и многоклеточные эукариотические организмы</w:t>
      </w:r>
      <w:r w:rsidR="00657955" w:rsidRPr="00126CA1">
        <w:rPr>
          <w:rFonts w:ascii="Times New Roman" w:hAnsi="Times New Roman"/>
          <w:sz w:val="28"/>
          <w:szCs w:val="28"/>
        </w:rPr>
        <w:t>, локализующиеся внутри или на теле другого организма (хозяина), и получающие вс</w:t>
      </w:r>
      <w:r w:rsidR="0094189D">
        <w:rPr>
          <w:rFonts w:ascii="Times New Roman" w:hAnsi="Times New Roman"/>
          <w:sz w:val="28"/>
          <w:szCs w:val="28"/>
        </w:rPr>
        <w:t>ю</w:t>
      </w:r>
      <w:r w:rsidR="00657955" w:rsidRPr="00126CA1">
        <w:rPr>
          <w:rFonts w:ascii="Times New Roman" w:hAnsi="Times New Roman"/>
          <w:sz w:val="28"/>
          <w:szCs w:val="28"/>
        </w:rPr>
        <w:t xml:space="preserve"> или б</w:t>
      </w:r>
      <w:r w:rsidR="00657955">
        <w:rPr>
          <w:rFonts w:ascii="Times New Roman" w:hAnsi="Times New Roman"/>
          <w:sz w:val="28"/>
          <w:szCs w:val="28"/>
        </w:rPr>
        <w:t>ό</w:t>
      </w:r>
      <w:r w:rsidR="00657955" w:rsidRPr="00126CA1">
        <w:rPr>
          <w:rFonts w:ascii="Times New Roman" w:hAnsi="Times New Roman"/>
          <w:sz w:val="28"/>
          <w:szCs w:val="28"/>
        </w:rPr>
        <w:t>льшую часть необходимых для жизни ресурсов из организма хозяина. К области паразитологии относится изучение свободноживущих стадий или свободноживущих поколений паразитических организмов.</w:t>
      </w:r>
      <w:r w:rsidRPr="00126CA1">
        <w:rPr>
          <w:rFonts w:ascii="Times New Roman" w:hAnsi="Times New Roman"/>
          <w:sz w:val="28"/>
          <w:szCs w:val="28"/>
        </w:rPr>
        <w:t xml:space="preserve"> </w:t>
      </w:r>
    </w:p>
    <w:p w:rsidR="00C451E4" w:rsidRPr="00126CA1" w:rsidRDefault="00C451E4" w:rsidP="00A54C9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26CA1">
        <w:rPr>
          <w:rFonts w:ascii="Times New Roman" w:hAnsi="Times New Roman"/>
          <w:sz w:val="28"/>
          <w:szCs w:val="28"/>
        </w:rPr>
        <w:t xml:space="preserve">2. </w:t>
      </w:r>
      <w:r w:rsidR="00657955" w:rsidRPr="00126CA1">
        <w:rPr>
          <w:rFonts w:ascii="Times New Roman" w:hAnsi="Times New Roman"/>
          <w:sz w:val="28"/>
          <w:szCs w:val="28"/>
        </w:rPr>
        <w:t>Изучение биологической сущности паразитизма, закономерностей взаимодействия паразитов с их хозяином, как основной средой обитания.</w:t>
      </w:r>
    </w:p>
    <w:p w:rsidR="00C451E4" w:rsidRPr="00126CA1" w:rsidRDefault="00C451E4" w:rsidP="00A54C91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126CA1">
        <w:rPr>
          <w:rFonts w:ascii="Times New Roman" w:hAnsi="Times New Roman"/>
          <w:sz w:val="28"/>
          <w:szCs w:val="28"/>
        </w:rPr>
        <w:t xml:space="preserve">3. Изучение фауны паразитических организмов, формирования их ареалов, закономерностей географического распределения паразитов, в том числе для возбудителей паразитарных болезней человека, животных и растений. </w:t>
      </w:r>
    </w:p>
    <w:p w:rsidR="00C451E4" w:rsidRPr="00126CA1" w:rsidRDefault="00C451E4" w:rsidP="00A54C9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26CA1">
        <w:rPr>
          <w:rFonts w:ascii="Times New Roman" w:hAnsi="Times New Roman"/>
          <w:sz w:val="28"/>
          <w:szCs w:val="28"/>
        </w:rPr>
        <w:t>4. Исследование микро- и макроэволюции паразитов, построение их филогении, классификаци</w:t>
      </w:r>
      <w:r w:rsidR="00657955">
        <w:rPr>
          <w:rFonts w:ascii="Times New Roman" w:hAnsi="Times New Roman"/>
          <w:sz w:val="28"/>
          <w:szCs w:val="28"/>
        </w:rPr>
        <w:t xml:space="preserve">и, </w:t>
      </w:r>
      <w:r w:rsidR="00657955">
        <w:rPr>
          <w:rFonts w:ascii="Times New Roman" w:hAnsi="Times New Roman"/>
          <w:sz w:val="28"/>
          <w:szCs w:val="28"/>
          <w:lang w:val="en-US"/>
        </w:rPr>
        <w:t>c</w:t>
      </w:r>
      <w:r w:rsidRPr="00126CA1">
        <w:rPr>
          <w:rFonts w:ascii="Times New Roman" w:hAnsi="Times New Roman"/>
          <w:sz w:val="28"/>
          <w:szCs w:val="28"/>
        </w:rPr>
        <w:t>истематик</w:t>
      </w:r>
      <w:r w:rsidR="00657955">
        <w:rPr>
          <w:rFonts w:ascii="Times New Roman" w:hAnsi="Times New Roman"/>
          <w:sz w:val="28"/>
          <w:szCs w:val="28"/>
        </w:rPr>
        <w:t>и</w:t>
      </w:r>
      <w:r w:rsidR="00657955" w:rsidRPr="00657955">
        <w:rPr>
          <w:rFonts w:ascii="Times New Roman" w:hAnsi="Times New Roman"/>
          <w:sz w:val="28"/>
          <w:szCs w:val="28"/>
        </w:rPr>
        <w:t xml:space="preserve"> </w:t>
      </w:r>
      <w:r w:rsidR="00657955">
        <w:rPr>
          <w:rFonts w:ascii="Times New Roman" w:hAnsi="Times New Roman"/>
          <w:sz w:val="28"/>
          <w:szCs w:val="28"/>
        </w:rPr>
        <w:t xml:space="preserve">и таксономии </w:t>
      </w:r>
      <w:r w:rsidRPr="00126CA1">
        <w:rPr>
          <w:rFonts w:ascii="Times New Roman" w:hAnsi="Times New Roman"/>
          <w:sz w:val="28"/>
          <w:szCs w:val="28"/>
        </w:rPr>
        <w:t>паразитических организмов на основе морфологических, молекулярно-генетических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57955">
        <w:rPr>
          <w:rFonts w:ascii="Times New Roman" w:hAnsi="Times New Roman"/>
          <w:sz w:val="28"/>
          <w:szCs w:val="28"/>
        </w:rPr>
        <w:t xml:space="preserve">биохимических </w:t>
      </w:r>
      <w:r w:rsidR="00657955">
        <w:rPr>
          <w:rFonts w:ascii="Times New Roman" w:hAnsi="Times New Roman"/>
          <w:sz w:val="28"/>
          <w:szCs w:val="28"/>
        </w:rPr>
        <w:t xml:space="preserve">и иных признаков. </w:t>
      </w:r>
    </w:p>
    <w:p w:rsidR="00C451E4" w:rsidRPr="00126CA1" w:rsidRDefault="00C451E4" w:rsidP="00A54C9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26CA1">
        <w:rPr>
          <w:rFonts w:ascii="Times New Roman" w:hAnsi="Times New Roman"/>
          <w:sz w:val="28"/>
          <w:szCs w:val="28"/>
        </w:rPr>
        <w:t>5. Изучение жизненных циклов паразитических организмов.</w:t>
      </w:r>
    </w:p>
    <w:p w:rsidR="00C451E4" w:rsidRPr="00126CA1" w:rsidRDefault="00C451E4" w:rsidP="00A54C9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26CA1">
        <w:rPr>
          <w:rFonts w:ascii="Times New Roman" w:hAnsi="Times New Roman"/>
          <w:sz w:val="28"/>
          <w:szCs w:val="28"/>
        </w:rPr>
        <w:lastRenderedPageBreak/>
        <w:t xml:space="preserve">6. Изучение функциональной морфологии, анатомии, биохимии, генетики, физиологии паразитических организмов; выявление адаптивных механизмов, обеспечивающих паразитический образ жизни. </w:t>
      </w:r>
    </w:p>
    <w:p w:rsidR="00C451E4" w:rsidRPr="00126CA1" w:rsidRDefault="00C451E4" w:rsidP="00A54C9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26CA1">
        <w:rPr>
          <w:rFonts w:ascii="Times New Roman" w:hAnsi="Times New Roman"/>
          <w:sz w:val="28"/>
          <w:szCs w:val="28"/>
        </w:rPr>
        <w:t xml:space="preserve">7. Изучение экологии паразитов; исследование особенностей функционирования и механизмов устойчивости паразито-хозяинных и паразитарных систем. </w:t>
      </w:r>
    </w:p>
    <w:p w:rsidR="00C451E4" w:rsidRPr="00126CA1" w:rsidRDefault="00C451E4" w:rsidP="00A54C9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26CA1">
        <w:rPr>
          <w:rFonts w:ascii="Times New Roman" w:hAnsi="Times New Roman"/>
          <w:sz w:val="28"/>
          <w:szCs w:val="28"/>
        </w:rPr>
        <w:t xml:space="preserve">8. Изучение клинических особенностей течения паразитарных </w:t>
      </w:r>
      <w:r w:rsidRPr="00657955">
        <w:rPr>
          <w:rFonts w:ascii="Times New Roman" w:hAnsi="Times New Roman"/>
          <w:sz w:val="28"/>
          <w:szCs w:val="28"/>
        </w:rPr>
        <w:t xml:space="preserve">болезней </w:t>
      </w:r>
      <w:r w:rsidRPr="00126CA1">
        <w:rPr>
          <w:rFonts w:ascii="Times New Roman" w:hAnsi="Times New Roman"/>
          <w:sz w:val="28"/>
          <w:szCs w:val="28"/>
        </w:rPr>
        <w:t xml:space="preserve">человека, животных и растений при различных локализациях паразита на организме-хозяине. </w:t>
      </w:r>
    </w:p>
    <w:p w:rsidR="00C451E4" w:rsidRPr="00126CA1" w:rsidRDefault="00C451E4" w:rsidP="00A54C91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126CA1">
        <w:rPr>
          <w:rFonts w:ascii="Times New Roman" w:hAnsi="Times New Roman"/>
          <w:sz w:val="28"/>
          <w:szCs w:val="28"/>
        </w:rPr>
        <w:t xml:space="preserve">9. Разработка новых методов </w:t>
      </w:r>
      <w:r w:rsidRPr="00657955">
        <w:rPr>
          <w:rFonts w:ascii="Times New Roman" w:hAnsi="Times New Roman"/>
          <w:sz w:val="28"/>
          <w:szCs w:val="28"/>
        </w:rPr>
        <w:t xml:space="preserve">диагностики и лечения </w:t>
      </w:r>
      <w:r w:rsidR="00657955" w:rsidRPr="00657955">
        <w:rPr>
          <w:rFonts w:ascii="Times New Roman" w:hAnsi="Times New Roman"/>
          <w:sz w:val="28"/>
          <w:szCs w:val="28"/>
        </w:rPr>
        <w:t xml:space="preserve">паразитарных болезней </w:t>
      </w:r>
      <w:r w:rsidRPr="00657955">
        <w:rPr>
          <w:rFonts w:ascii="Times New Roman" w:hAnsi="Times New Roman"/>
          <w:sz w:val="28"/>
          <w:szCs w:val="28"/>
        </w:rPr>
        <w:t xml:space="preserve">человека, животных и растений. </w:t>
      </w:r>
    </w:p>
    <w:p w:rsidR="00C451E4" w:rsidRPr="00126CA1" w:rsidRDefault="00657955" w:rsidP="00A54C91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Изучение </w:t>
      </w:r>
      <w:r w:rsidR="00C451E4" w:rsidRPr="00126CA1">
        <w:rPr>
          <w:rFonts w:ascii="Times New Roman" w:hAnsi="Times New Roman"/>
          <w:sz w:val="28"/>
          <w:szCs w:val="28"/>
        </w:rPr>
        <w:t xml:space="preserve">эпидемиологии, эпизоотологии, эпифитологии паразитарных болезней. </w:t>
      </w:r>
    </w:p>
    <w:p w:rsidR="00C451E4" w:rsidRPr="00126CA1" w:rsidRDefault="00C451E4" w:rsidP="00A54C9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26CA1">
        <w:rPr>
          <w:rFonts w:ascii="Times New Roman" w:hAnsi="Times New Roman"/>
          <w:sz w:val="28"/>
          <w:szCs w:val="28"/>
        </w:rPr>
        <w:t>11. Разработка эффективных мер борьбы и профилактики паразитарных болезней человека</w:t>
      </w:r>
      <w:r w:rsidR="00453636">
        <w:rPr>
          <w:rFonts w:ascii="Times New Roman" w:hAnsi="Times New Roman"/>
          <w:sz w:val="28"/>
          <w:szCs w:val="28"/>
        </w:rPr>
        <w:t>,</w:t>
      </w:r>
      <w:r w:rsidRPr="00126CA1">
        <w:rPr>
          <w:rFonts w:ascii="Times New Roman" w:hAnsi="Times New Roman"/>
          <w:sz w:val="28"/>
          <w:szCs w:val="28"/>
        </w:rPr>
        <w:t xml:space="preserve"> животных и растений</w:t>
      </w:r>
      <w:r w:rsidR="005E1ABD">
        <w:rPr>
          <w:rFonts w:ascii="Times New Roman" w:hAnsi="Times New Roman"/>
          <w:sz w:val="28"/>
          <w:szCs w:val="28"/>
        </w:rPr>
        <w:t>.</w:t>
      </w:r>
      <w:r w:rsidR="00453636">
        <w:rPr>
          <w:rFonts w:ascii="Times New Roman" w:hAnsi="Times New Roman"/>
          <w:sz w:val="28"/>
          <w:szCs w:val="28"/>
        </w:rPr>
        <w:t xml:space="preserve"> </w:t>
      </w:r>
    </w:p>
    <w:p w:rsidR="00C451E4" w:rsidRPr="00126CA1" w:rsidRDefault="00C451E4" w:rsidP="00A54C9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26CA1">
        <w:rPr>
          <w:rFonts w:ascii="Times New Roman" w:hAnsi="Times New Roman"/>
          <w:sz w:val="28"/>
          <w:szCs w:val="28"/>
        </w:rPr>
        <w:t>12. Изучение иммунного ответа хозяина на паразитарную инвазию и адаптивных механизмов паразита, направленных на преодоление иммунного ответа.</w:t>
      </w:r>
    </w:p>
    <w:p w:rsidR="00A54C91" w:rsidRDefault="00A54C91" w:rsidP="00A54C91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451E4" w:rsidRPr="00126CA1" w:rsidRDefault="00C451E4" w:rsidP="00A54C91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bookmarkStart w:id="1" w:name="_GoBack"/>
      <w:bookmarkEnd w:id="1"/>
      <w:r w:rsidRPr="00126CA1">
        <w:rPr>
          <w:rFonts w:ascii="Times New Roman" w:hAnsi="Times New Roman"/>
          <w:b/>
          <w:sz w:val="28"/>
          <w:szCs w:val="28"/>
        </w:rPr>
        <w:t>Смежные специальности (в рамках группы научной специальности):</w:t>
      </w:r>
    </w:p>
    <w:p w:rsidR="00C451E4" w:rsidRPr="00126CA1" w:rsidRDefault="00C451E4" w:rsidP="00A54C91">
      <w:pPr>
        <w:spacing w:after="0" w:line="240" w:lineRule="auto"/>
        <w:contextualSpacing/>
        <w:jc w:val="both"/>
        <w:rPr>
          <w:rStyle w:val="2"/>
          <w:rFonts w:eastAsia="Calibri"/>
        </w:rPr>
      </w:pPr>
      <w:r w:rsidRPr="00126CA1">
        <w:rPr>
          <w:rFonts w:ascii="Times New Roman" w:hAnsi="Times New Roman"/>
          <w:sz w:val="28"/>
          <w:szCs w:val="28"/>
        </w:rPr>
        <w:t xml:space="preserve">1.5.12. Зоология     </w:t>
      </w:r>
    </w:p>
    <w:p w:rsidR="00C451E4" w:rsidRPr="00126CA1" w:rsidRDefault="00C451E4" w:rsidP="00A54C91">
      <w:pPr>
        <w:spacing w:after="0" w:line="240" w:lineRule="auto"/>
        <w:contextualSpacing/>
        <w:jc w:val="both"/>
        <w:rPr>
          <w:rStyle w:val="2"/>
          <w:rFonts w:eastAsia="Calibri"/>
        </w:rPr>
      </w:pPr>
      <w:r w:rsidRPr="00126CA1">
        <w:rPr>
          <w:rFonts w:ascii="Times New Roman" w:hAnsi="Times New Roman"/>
          <w:sz w:val="28"/>
          <w:szCs w:val="28"/>
        </w:rPr>
        <w:t>1.5.14 Энтомология</w:t>
      </w:r>
    </w:p>
    <w:p w:rsidR="00C451E4" w:rsidRPr="00126CA1" w:rsidRDefault="00C451E4" w:rsidP="00A54C91">
      <w:pPr>
        <w:spacing w:after="0" w:line="240" w:lineRule="auto"/>
        <w:contextualSpacing/>
        <w:jc w:val="both"/>
        <w:rPr>
          <w:rStyle w:val="2"/>
          <w:rFonts w:eastAsia="Calibri"/>
        </w:rPr>
      </w:pPr>
      <w:r w:rsidRPr="00126CA1">
        <w:rPr>
          <w:rStyle w:val="2"/>
          <w:rFonts w:eastAsia="Calibri"/>
        </w:rPr>
        <w:t xml:space="preserve">1.5.15. </w:t>
      </w:r>
      <w:r w:rsidRPr="00126CA1">
        <w:rPr>
          <w:rFonts w:ascii="Times New Roman" w:hAnsi="Times New Roman"/>
          <w:sz w:val="28"/>
          <w:szCs w:val="28"/>
        </w:rPr>
        <w:t>Экология</w:t>
      </w:r>
      <w:r w:rsidRPr="00126CA1">
        <w:rPr>
          <w:rStyle w:val="2"/>
          <w:rFonts w:eastAsia="Calibri"/>
        </w:rPr>
        <w:t>.</w:t>
      </w:r>
    </w:p>
    <w:p w:rsidR="00C451E4" w:rsidRPr="00657955" w:rsidRDefault="00C451E4" w:rsidP="00A54C91">
      <w:pPr>
        <w:spacing w:after="0" w:line="240" w:lineRule="auto"/>
        <w:contextualSpacing/>
        <w:jc w:val="both"/>
        <w:rPr>
          <w:rStyle w:val="2"/>
          <w:rFonts w:eastAsia="Calibri"/>
          <w:color w:val="auto"/>
        </w:rPr>
      </w:pPr>
      <w:r w:rsidRPr="00657955">
        <w:rPr>
          <w:rStyle w:val="2"/>
          <w:rFonts w:eastAsia="Calibri"/>
          <w:color w:val="auto"/>
        </w:rPr>
        <w:t>1.5.23. Биология развития, эмбриология.</w:t>
      </w:r>
    </w:p>
    <w:p w:rsidR="008F73EE" w:rsidRDefault="00657955" w:rsidP="00A54C91">
      <w:pPr>
        <w:spacing w:after="0" w:line="240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Не всегда можно четко определить границы между паразитическими и непаразитическими формами жизни. </w:t>
      </w:r>
      <w:r w:rsidR="00434495">
        <w:rPr>
          <w:rFonts w:ascii="Times New Roman" w:hAnsi="Times New Roman"/>
          <w:sz w:val="28"/>
          <w:szCs w:val="28"/>
        </w:rPr>
        <w:t>При определении соответствия диссертационной работы специальности «Паразитология»</w:t>
      </w:r>
      <w:r>
        <w:rPr>
          <w:rFonts w:ascii="Times New Roman" w:hAnsi="Times New Roman"/>
          <w:sz w:val="28"/>
          <w:szCs w:val="28"/>
        </w:rPr>
        <w:t xml:space="preserve"> можно следовать традиционным для</w:t>
      </w:r>
      <w:r w:rsidR="00434495">
        <w:rPr>
          <w:rFonts w:ascii="Times New Roman" w:hAnsi="Times New Roman"/>
          <w:sz w:val="28"/>
          <w:szCs w:val="28"/>
        </w:rPr>
        <w:t xml:space="preserve"> российской паразитологии представления</w:t>
      </w:r>
      <w:r>
        <w:rPr>
          <w:rFonts w:ascii="Times New Roman" w:hAnsi="Times New Roman"/>
          <w:sz w:val="28"/>
          <w:szCs w:val="28"/>
        </w:rPr>
        <w:t>м</w:t>
      </w:r>
      <w:r w:rsidR="00434495">
        <w:rPr>
          <w:rFonts w:ascii="Times New Roman" w:hAnsi="Times New Roman"/>
          <w:sz w:val="28"/>
          <w:szCs w:val="28"/>
        </w:rPr>
        <w:t xml:space="preserve"> об объект</w:t>
      </w:r>
      <w:r>
        <w:rPr>
          <w:rFonts w:ascii="Times New Roman" w:hAnsi="Times New Roman"/>
          <w:sz w:val="28"/>
          <w:szCs w:val="28"/>
        </w:rPr>
        <w:t>е</w:t>
      </w:r>
      <w:r w:rsidR="00434495">
        <w:rPr>
          <w:rFonts w:ascii="Times New Roman" w:hAnsi="Times New Roman"/>
          <w:sz w:val="28"/>
          <w:szCs w:val="28"/>
        </w:rPr>
        <w:t xml:space="preserve"> исследовани</w:t>
      </w:r>
      <w:r>
        <w:rPr>
          <w:rFonts w:ascii="Times New Roman" w:hAnsi="Times New Roman"/>
          <w:sz w:val="28"/>
          <w:szCs w:val="28"/>
        </w:rPr>
        <w:t>й</w:t>
      </w:r>
      <w:r w:rsidR="00434495">
        <w:rPr>
          <w:rFonts w:ascii="Times New Roman" w:hAnsi="Times New Roman"/>
          <w:sz w:val="28"/>
          <w:szCs w:val="28"/>
        </w:rPr>
        <w:t xml:space="preserve"> в паразитологии</w:t>
      </w:r>
      <w:r>
        <w:rPr>
          <w:rFonts w:ascii="Times New Roman" w:hAnsi="Times New Roman"/>
          <w:sz w:val="28"/>
          <w:szCs w:val="28"/>
        </w:rPr>
        <w:t>: помимо типичных эндо- и эктопаразитов, к</w:t>
      </w:r>
      <w:r w:rsidR="00434495">
        <w:rPr>
          <w:rFonts w:ascii="Times New Roman" w:hAnsi="Times New Roman"/>
          <w:sz w:val="28"/>
          <w:szCs w:val="28"/>
        </w:rPr>
        <w:t xml:space="preserve"> числу таких форм традиционно относят различных </w:t>
      </w:r>
      <w:r w:rsidR="00434495" w:rsidRPr="00434495">
        <w:rPr>
          <w:rFonts w:ascii="Times New Roman" w:hAnsi="Times New Roman"/>
          <w:sz w:val="28"/>
          <w:szCs w:val="28"/>
        </w:rPr>
        <w:t xml:space="preserve">гематофагов и другие </w:t>
      </w:r>
      <w:r w:rsidR="00434495" w:rsidRPr="00434495">
        <w:rPr>
          <w:rFonts w:ascii="Times New Roman" w:hAnsi="Times New Roman"/>
          <w:sz w:val="28"/>
          <w:szCs w:val="28"/>
        </w:rPr>
        <w:lastRenderedPageBreak/>
        <w:t>формы, специализированные к питанию тканевыми жидкостями живых организмов</w:t>
      </w:r>
      <w:r w:rsidR="00434495">
        <w:rPr>
          <w:rFonts w:ascii="Times New Roman" w:hAnsi="Times New Roman"/>
          <w:sz w:val="28"/>
          <w:szCs w:val="28"/>
        </w:rPr>
        <w:t xml:space="preserve"> (включая </w:t>
      </w:r>
      <w:r>
        <w:rPr>
          <w:rFonts w:ascii="Times New Roman" w:hAnsi="Times New Roman"/>
          <w:sz w:val="28"/>
          <w:szCs w:val="28"/>
        </w:rPr>
        <w:t>аннелид</w:t>
      </w:r>
      <w:r w:rsidR="00434495">
        <w:rPr>
          <w:rFonts w:ascii="Times New Roman" w:hAnsi="Times New Roman"/>
          <w:sz w:val="28"/>
          <w:szCs w:val="28"/>
        </w:rPr>
        <w:t xml:space="preserve">, ракообразных и насекомых). </w:t>
      </w:r>
    </w:p>
    <w:sectPr w:rsidR="008F73EE" w:rsidSect="00E471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3CCB" w:rsidRDefault="00983CCB" w:rsidP="00C451E4">
      <w:pPr>
        <w:spacing w:after="0" w:line="240" w:lineRule="auto"/>
      </w:pPr>
      <w:r>
        <w:separator/>
      </w:r>
    </w:p>
  </w:endnote>
  <w:endnote w:type="continuationSeparator" w:id="0">
    <w:p w:rsidR="00983CCB" w:rsidRDefault="00983CCB" w:rsidP="00C45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3CCB" w:rsidRDefault="00983CCB" w:rsidP="00C451E4">
      <w:pPr>
        <w:spacing w:after="0" w:line="240" w:lineRule="auto"/>
      </w:pPr>
      <w:r>
        <w:separator/>
      </w:r>
    </w:p>
  </w:footnote>
  <w:footnote w:type="continuationSeparator" w:id="0">
    <w:p w:rsidR="00983CCB" w:rsidRDefault="00983CCB" w:rsidP="00C451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717D8E"/>
    <w:multiLevelType w:val="hybridMultilevel"/>
    <w:tmpl w:val="E44A7CA8"/>
    <w:lvl w:ilvl="0" w:tplc="270A2E94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3EE"/>
    <w:rsid w:val="00066C39"/>
    <w:rsid w:val="000A1D9A"/>
    <w:rsid w:val="000B0865"/>
    <w:rsid w:val="001572B4"/>
    <w:rsid w:val="00170DF3"/>
    <w:rsid w:val="001821B7"/>
    <w:rsid w:val="00216A5E"/>
    <w:rsid w:val="00303B3B"/>
    <w:rsid w:val="0031167D"/>
    <w:rsid w:val="003E3F71"/>
    <w:rsid w:val="00400784"/>
    <w:rsid w:val="00434495"/>
    <w:rsid w:val="00443A3D"/>
    <w:rsid w:val="00453636"/>
    <w:rsid w:val="004A3DB5"/>
    <w:rsid w:val="0056716D"/>
    <w:rsid w:val="005E1ABD"/>
    <w:rsid w:val="005F3A5C"/>
    <w:rsid w:val="00657955"/>
    <w:rsid w:val="006D4B3F"/>
    <w:rsid w:val="00786F67"/>
    <w:rsid w:val="007C24F3"/>
    <w:rsid w:val="00845F60"/>
    <w:rsid w:val="008F73EE"/>
    <w:rsid w:val="0094189D"/>
    <w:rsid w:val="00971E53"/>
    <w:rsid w:val="00983CCB"/>
    <w:rsid w:val="00A31B09"/>
    <w:rsid w:val="00A42540"/>
    <w:rsid w:val="00A50FB6"/>
    <w:rsid w:val="00A54C91"/>
    <w:rsid w:val="00BB0469"/>
    <w:rsid w:val="00C451E4"/>
    <w:rsid w:val="00D466F5"/>
    <w:rsid w:val="00D5357B"/>
    <w:rsid w:val="00E12ACC"/>
    <w:rsid w:val="00E4717E"/>
    <w:rsid w:val="00EF7A13"/>
    <w:rsid w:val="00FC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652279-45FC-4AE4-9725-D7BD7FF7F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3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451E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451E4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C451E4"/>
    <w:rPr>
      <w:vertAlign w:val="superscript"/>
    </w:rPr>
  </w:style>
  <w:style w:type="character" w:customStyle="1" w:styleId="2">
    <w:name w:val="Основной текст (2)"/>
    <w:rsid w:val="00C451E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Мацкевич Игорь Михайлович</cp:lastModifiedBy>
  <cp:revision>4</cp:revision>
  <dcterms:created xsi:type="dcterms:W3CDTF">2021-05-27T07:42:00Z</dcterms:created>
  <dcterms:modified xsi:type="dcterms:W3CDTF">2021-07-15T13:29:00Z</dcterms:modified>
</cp:coreProperties>
</file>